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D" w:rsidRPr="005F6F15" w:rsidRDefault="006C081D" w:rsidP="006C08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C081D" w:rsidRPr="005F6F15" w:rsidRDefault="006C081D" w:rsidP="006C0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081D">
        <w:rPr>
          <w:rFonts w:ascii="Times New Roman" w:hAnsi="Times New Roman" w:cs="Times New Roman"/>
          <w:b/>
          <w:sz w:val="28"/>
          <w:szCs w:val="28"/>
        </w:rPr>
        <w:t>Речевой негативизм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C081D" w:rsidRPr="005F6F15" w:rsidRDefault="006C081D" w:rsidP="006C08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081D" w:rsidRPr="005F6F15" w:rsidRDefault="006C081D" w:rsidP="006C08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Давыдова Мария Александровна</w:t>
      </w:r>
      <w:r w:rsidRPr="005F6F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081D" w:rsidRDefault="006C081D" w:rsidP="006C08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учитель-логопед</w:t>
      </w:r>
      <w:r w:rsidRPr="005E7F93">
        <w:rPr>
          <w:rFonts w:ascii="Times New Roman" w:hAnsi="Times New Roman" w:cs="Times New Roman"/>
          <w:sz w:val="24"/>
          <w:szCs w:val="24"/>
        </w:rPr>
        <w:t xml:space="preserve"> </w:t>
      </w:r>
      <w:r w:rsidRPr="005F6F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АДОУ </w:t>
      </w:r>
      <w:r w:rsidRPr="005F6F15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6C081D" w:rsidRDefault="006C081D" w:rsidP="006C08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 xml:space="preserve">общеразвивающего вида № 14 г. </w:t>
      </w:r>
    </w:p>
    <w:p w:rsidR="006C081D" w:rsidRPr="005F6F15" w:rsidRDefault="006C081D" w:rsidP="006C08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Шебекино Белгородской области»</w:t>
      </w:r>
    </w:p>
    <w:p w:rsidR="006C081D" w:rsidRDefault="006C081D" w:rsidP="006C0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В последнее время заметно увеличилось количество детей, которые не говорят в 2-3, а зачастую и в 4 года.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Речевой негативизм может быть вызван различными причинами, такими как страх, стресс, неуверенность в себе или недостаток внимания со стороны взрослых.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Родители начинают замечать, что их ребёнок отстает от сверстников в речевом развитии. В детском саду педагоги также постоянно говорят о том, что малыш плохо говорит.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Часто родители приходят к выводу, что ребёнок ленится. А если он ленится, то нужно активно заниматься и изгонять эту лень. Ответственные родители с самыми лучшими намерениями начинают усиливать речевую нагрузку, настойчиво и постоянно просить неговорящего малыша повторять за ними слова.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А ребёнок тем временем выдает им совершенно другую реакцию: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в ответ на вопросы отворачивается, опускает голову, может убежать или заплакать;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делает вид, что не слышит;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использует в основном жесты;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закрывает уши, когда ему читают;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 xml:space="preserve">проявляет агрессию при чтении: может закрывать </w:t>
      </w:r>
      <w:proofErr w:type="gramStart"/>
      <w:r w:rsidRPr="006C081D">
        <w:rPr>
          <w:rFonts w:ascii="Times New Roman" w:hAnsi="Times New Roman" w:cs="Times New Roman"/>
          <w:sz w:val="28"/>
          <w:szCs w:val="28"/>
        </w:rPr>
        <w:t>читающему</w:t>
      </w:r>
      <w:proofErr w:type="gramEnd"/>
      <w:r w:rsidRPr="006C081D">
        <w:rPr>
          <w:rFonts w:ascii="Times New Roman" w:hAnsi="Times New Roman" w:cs="Times New Roman"/>
          <w:sz w:val="28"/>
          <w:szCs w:val="28"/>
        </w:rPr>
        <w:t xml:space="preserve"> рот, бросать или рвать книжки;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старается сам, без помощи взрослых удовлетворить свои потребности: например, сам достаёт игрушки с полки, сам берёт из шкафа нужные вещи, сам включает телевизор или компьютер и т.д.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начинает отстраняться от сверстников, чувствуя свою неполноценность, может проявлять агрессию.</w:t>
      </w:r>
    </w:p>
    <w:p w:rsidR="00650323" w:rsidRPr="006C081D" w:rsidRDefault="00650323" w:rsidP="0013408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50323" w:rsidRPr="006C081D" w:rsidRDefault="00650323" w:rsidP="0013408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81D">
        <w:rPr>
          <w:rFonts w:ascii="Times New Roman" w:hAnsi="Times New Roman" w:cs="Times New Roman"/>
          <w:b/>
          <w:sz w:val="28"/>
          <w:szCs w:val="28"/>
        </w:rPr>
        <w:t>Что нужно предпринять, если сложилась такая ситуация?</w:t>
      </w:r>
    </w:p>
    <w:p w:rsid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Исключить слова-просьбы: «скажи», «повтори», «неправильно» и т.п.</w:t>
      </w:r>
    </w:p>
    <w:p w:rsidR="00650323" w:rsidRPr="006C081D" w:rsidRDefault="00650323" w:rsidP="00134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 xml:space="preserve">Играть с ребёнком в простые игры в непринуждённой форме. Игры должны быть непродолжительными (3-5 минут), т.к. малыш не может долго концентрировать внимание. Важно </w:t>
      </w:r>
      <w:r w:rsidRPr="006C081D">
        <w:rPr>
          <w:rFonts w:ascii="Times New Roman" w:hAnsi="Times New Roman" w:cs="Times New Roman"/>
          <w:sz w:val="28"/>
          <w:szCs w:val="28"/>
        </w:rPr>
        <w:lastRenderedPageBreak/>
        <w:t>подбирать игры, опираясь на предпочтения ребёнка. Он должен хотеть играть в них.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81D">
        <w:rPr>
          <w:rFonts w:ascii="Times New Roman" w:hAnsi="Times New Roman" w:cs="Times New Roman"/>
          <w:i/>
          <w:sz w:val="28"/>
          <w:szCs w:val="28"/>
        </w:rPr>
        <w:t xml:space="preserve">Например: «Смотри малыш, это киса. Киса мяукает: мяу-мяу» или «А где наша </w:t>
      </w:r>
      <w:proofErr w:type="spellStart"/>
      <w:r w:rsidRPr="006C081D">
        <w:rPr>
          <w:rFonts w:ascii="Times New Roman" w:hAnsi="Times New Roman" w:cs="Times New Roman"/>
          <w:i/>
          <w:sz w:val="28"/>
          <w:szCs w:val="28"/>
        </w:rPr>
        <w:t>ляля</w:t>
      </w:r>
      <w:proofErr w:type="spellEnd"/>
      <w:r w:rsidRPr="006C081D">
        <w:rPr>
          <w:rFonts w:ascii="Times New Roman" w:hAnsi="Times New Roman" w:cs="Times New Roman"/>
          <w:i/>
          <w:sz w:val="28"/>
          <w:szCs w:val="28"/>
        </w:rPr>
        <w:t>? Ляля идёт: топ-топ».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proofErr w:type="spellStart"/>
      <w:r w:rsidRPr="006C081D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6C081D">
        <w:rPr>
          <w:rFonts w:ascii="Times New Roman" w:hAnsi="Times New Roman" w:cs="Times New Roman"/>
          <w:sz w:val="28"/>
          <w:szCs w:val="28"/>
        </w:rPr>
        <w:t xml:space="preserve"> каждое свое действие и действие ребёнка, но не просить повторить. Очень хорошо в процессе игры использовать диалог. Не просто постоянно называть предметы и действия, а задавать ребёнку вопросы, делать паузы, давая ему понять, что он должен отреагировать, что пришла его очередь. Если малыш, в силу своих речевых возможностей, пока не может ответить, выдержав паузу, нужно ответить на свой вопрос самостоятельно.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Говорить с малышом кратко, понятно: предложениями, состоящими из 2-3 слов.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Исключить электронную речь (гаджеты, говорящие игрушки).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Искренне хвалить ребёнка за каждое достижение.</w:t>
      </w: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23" w:rsidRPr="006C081D" w:rsidRDefault="00650323" w:rsidP="0013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1D">
        <w:rPr>
          <w:rFonts w:ascii="Times New Roman" w:hAnsi="Times New Roman" w:cs="Times New Roman"/>
          <w:sz w:val="28"/>
          <w:szCs w:val="28"/>
        </w:rPr>
        <w:t>Самая главная наша задача – вызвать у ребёнка желание говорить!</w:t>
      </w:r>
    </w:p>
    <w:sectPr w:rsidR="00650323" w:rsidRPr="006C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5FB"/>
    <w:multiLevelType w:val="hybridMultilevel"/>
    <w:tmpl w:val="EB663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10"/>
    <w:rsid w:val="0013408F"/>
    <w:rsid w:val="00650323"/>
    <w:rsid w:val="00671210"/>
    <w:rsid w:val="006C081D"/>
    <w:rsid w:val="006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394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2024-12-03T06:41:00Z</dcterms:created>
  <dcterms:modified xsi:type="dcterms:W3CDTF">2024-12-23T07:52:00Z</dcterms:modified>
</cp:coreProperties>
</file>